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46" w:rsidRDefault="00152846">
      <w:pPr>
        <w:rPr>
          <w:rFonts w:ascii="黑体" w:eastAsia="黑体" w:hAnsi="宋体"/>
          <w:sz w:val="30"/>
          <w:szCs w:val="30"/>
        </w:rPr>
      </w:pPr>
    </w:p>
    <w:p w:rsidR="00152846" w:rsidRDefault="00ED1814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152846" w:rsidRDefault="00ED1814" w:rsidP="00152846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152846" w:rsidRDefault="00152846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152846" w:rsidRDefault="00ED1814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152846" w:rsidRDefault="00ED1814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152846" w:rsidRDefault="00152846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152846" w:rsidRDefault="00ED1814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152846" w:rsidRDefault="00ED181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152846" w:rsidRDefault="00ED1814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</w:t>
      </w:r>
      <w:r w:rsidR="00EB2E61">
        <w:rPr>
          <w:rFonts w:ascii="仿宋_GB2312" w:eastAsia="仿宋_GB2312" w:hint="eastAsia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年度油制品组织询价采购，报价函截止回函时间</w:t>
      </w:r>
      <w:r>
        <w:rPr>
          <w:rFonts w:ascii="仿宋_GB2312" w:eastAsia="仿宋_GB2312" w:hint="eastAsia"/>
          <w:sz w:val="28"/>
          <w:szCs w:val="28"/>
        </w:rPr>
        <w:t>：</w:t>
      </w:r>
      <w:r w:rsidR="00EB2E61">
        <w:rPr>
          <w:rFonts w:ascii="仿宋_GB2312" w:eastAsia="仿宋_GB2312" w:hint="eastAsia"/>
          <w:b/>
          <w:bCs/>
          <w:sz w:val="28"/>
          <w:szCs w:val="28"/>
          <w:u w:val="single"/>
        </w:rPr>
        <w:t>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152846" w:rsidRDefault="00ED181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 w:rsidR="00152846">
        <w:trPr>
          <w:cantSplit/>
          <w:trHeight w:val="468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152846">
        <w:trPr>
          <w:cantSplit/>
          <w:trHeight w:val="524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</w:p>
        </w:tc>
      </w:tr>
      <w:tr w:rsidR="00152846">
        <w:trPr>
          <w:cantSplit/>
          <w:trHeight w:val="52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cantSplit/>
          <w:trHeight w:val="511"/>
        </w:trPr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cantSplit/>
          <w:trHeight w:val="592"/>
        </w:trPr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152846" w:rsidRDefault="00ED1814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  <w:bookmarkStart w:id="0" w:name="_GoBack"/>
      <w:bookmarkEnd w:id="0"/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1907"/>
        <w:gridCol w:w="1329"/>
        <w:gridCol w:w="1650"/>
        <w:gridCol w:w="1403"/>
        <w:gridCol w:w="1603"/>
      </w:tblGrid>
      <w:tr w:rsidR="00152846">
        <w:trPr>
          <w:trHeight w:val="494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号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ind w:firstLineChars="50" w:firstLine="12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1329" w:type="dxa"/>
            <w:noWrap/>
            <w:vAlign w:val="center"/>
          </w:tcPr>
          <w:p w:rsidR="00152846" w:rsidRDefault="00ED1814">
            <w:pPr>
              <w:spacing w:line="340" w:lineRule="exact"/>
              <w:ind w:firstLineChars="50" w:firstLine="12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品牌</w:t>
            </w:r>
          </w:p>
        </w:tc>
        <w:tc>
          <w:tcPr>
            <w:tcW w:w="1650" w:type="dxa"/>
            <w:vAlign w:val="center"/>
          </w:tcPr>
          <w:p w:rsidR="00152846" w:rsidRDefault="00ED1814">
            <w:pPr>
              <w:spacing w:line="340" w:lineRule="exact"/>
              <w:ind w:firstLineChars="50" w:firstLine="12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1403" w:type="dxa"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  <w:r>
              <w:rPr>
                <w:rFonts w:ascii="仿宋_GB2312" w:eastAsia="仿宋_GB2312" w:hAnsi="宋体" w:hint="eastAsia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sz w:val="24"/>
              </w:rPr>
              <w:t>含税</w:t>
            </w:r>
            <w:r>
              <w:rPr>
                <w:rFonts w:ascii="仿宋_GB2312" w:eastAsia="仿宋_GB2312" w:hAnsi="宋体" w:hint="eastAsia"/>
                <w:sz w:val="24"/>
              </w:rPr>
              <w:t>)</w:t>
            </w:r>
          </w:p>
        </w:tc>
      </w:tr>
      <w:tr w:rsidR="00152846">
        <w:trPr>
          <w:trHeight w:val="293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32#</w:t>
            </w:r>
            <w:r>
              <w:rPr>
                <w:rFonts w:ascii="宋体" w:hAnsi="宋体" w:hint="eastAsia"/>
                <w:kern w:val="0"/>
                <w:sz w:val="24"/>
              </w:rPr>
              <w:t>气轮机油</w:t>
            </w:r>
          </w:p>
        </w:tc>
        <w:tc>
          <w:tcPr>
            <w:tcW w:w="1329" w:type="dxa"/>
            <w:noWrap/>
          </w:tcPr>
          <w:p w:rsidR="00152846" w:rsidRDefault="00ED1814">
            <w:pPr>
              <w:spacing w:line="360" w:lineRule="exact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长城</w:t>
            </w:r>
          </w:p>
        </w:tc>
        <w:tc>
          <w:tcPr>
            <w:tcW w:w="1650" w:type="dxa"/>
          </w:tcPr>
          <w:p w:rsidR="00152846" w:rsidRDefault="00ED1814">
            <w:pPr>
              <w:spacing w:line="360" w:lineRule="exact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170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公斤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tabs>
                <w:tab w:val="left" w:pos="540"/>
              </w:tabs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36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46#</w:t>
            </w:r>
            <w:r>
              <w:rPr>
                <w:rFonts w:ascii="宋体" w:hAnsi="宋体" w:hint="eastAsia"/>
                <w:kern w:val="0"/>
                <w:sz w:val="24"/>
              </w:rPr>
              <w:t>导轨油</w:t>
            </w:r>
          </w:p>
        </w:tc>
        <w:tc>
          <w:tcPr>
            <w:tcW w:w="1329" w:type="dxa"/>
            <w:noWrap/>
          </w:tcPr>
          <w:p w:rsidR="00152846" w:rsidRDefault="00ED181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W w:w="89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5"/>
            </w:tblGrid>
            <w:tr w:rsidR="00152846">
              <w:trPr>
                <w:trHeight w:val="347"/>
                <w:jc w:val="center"/>
              </w:trPr>
              <w:tc>
                <w:tcPr>
                  <w:tcW w:w="1650" w:type="dxa"/>
                </w:tcPr>
                <w:p w:rsidR="00152846" w:rsidRDefault="00ED1814"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170</w:t>
                  </w: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公斤</w:t>
                  </w: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桶</w:t>
                  </w:r>
                </w:p>
              </w:tc>
            </w:tr>
          </w:tbl>
          <w:p w:rsidR="00152846" w:rsidRDefault="0015284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 w:rsidR="00152846" w:rsidRDefault="00ED181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47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46#</w:t>
            </w:r>
            <w:r>
              <w:rPr>
                <w:rFonts w:ascii="宋体" w:hAnsi="宋体" w:hint="eastAsia"/>
                <w:kern w:val="0"/>
                <w:sz w:val="24"/>
              </w:rPr>
              <w:t>抗磨</w:t>
            </w:r>
            <w:r>
              <w:rPr>
                <w:rFonts w:ascii="宋体" w:hAnsi="宋体" w:hint="eastAsia"/>
                <w:kern w:val="0"/>
                <w:sz w:val="24"/>
              </w:rPr>
              <w:t>液压油</w:t>
            </w:r>
          </w:p>
        </w:tc>
        <w:tc>
          <w:tcPr>
            <w:tcW w:w="1329" w:type="dxa"/>
            <w:noWrap/>
          </w:tcPr>
          <w:p w:rsidR="00152846" w:rsidRDefault="00ED181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昆仑</w:t>
            </w:r>
          </w:p>
        </w:tc>
        <w:tc>
          <w:tcPr>
            <w:tcW w:w="1650" w:type="dxa"/>
          </w:tcPr>
          <w:p w:rsidR="00152846" w:rsidRDefault="00ED181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170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公斤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49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widowControl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32#</w:t>
            </w:r>
            <w:r>
              <w:rPr>
                <w:rFonts w:ascii="宋体" w:hAnsi="宋体" w:hint="eastAsia"/>
                <w:kern w:val="0"/>
                <w:sz w:val="24"/>
              </w:rPr>
              <w:t>机械油</w:t>
            </w:r>
          </w:p>
        </w:tc>
        <w:tc>
          <w:tcPr>
            <w:tcW w:w="1329" w:type="dxa"/>
            <w:noWrap/>
          </w:tcPr>
          <w:p w:rsidR="00152846" w:rsidRDefault="00ED181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W w:w="89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5"/>
            </w:tblGrid>
            <w:tr w:rsidR="00152846">
              <w:trPr>
                <w:trHeight w:val="347"/>
                <w:jc w:val="center"/>
              </w:trPr>
              <w:tc>
                <w:tcPr>
                  <w:tcW w:w="1650" w:type="dxa"/>
                </w:tcPr>
                <w:p w:rsidR="00152846" w:rsidRDefault="00ED1814"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170</w:t>
                  </w: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公斤</w:t>
                  </w: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/</w:t>
                  </w:r>
                  <w:r>
                    <w:rPr>
                      <w:rFonts w:ascii="黑体" w:eastAsia="黑体" w:hAnsi="黑体" w:hint="eastAsia"/>
                      <w:color w:val="000000" w:themeColor="text1"/>
                      <w:kern w:val="0"/>
                      <w:szCs w:val="21"/>
                    </w:rPr>
                    <w:t>桶</w:t>
                  </w:r>
                </w:p>
              </w:tc>
            </w:tr>
          </w:tbl>
          <w:p w:rsidR="00152846" w:rsidRDefault="0015284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289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白油</w:t>
            </w:r>
          </w:p>
        </w:tc>
        <w:tc>
          <w:tcPr>
            <w:tcW w:w="1329" w:type="dxa"/>
            <w:noWrap/>
          </w:tcPr>
          <w:p w:rsidR="00152846" w:rsidRDefault="00152846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:rsidR="00152846" w:rsidRDefault="00152846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31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220#</w:t>
            </w:r>
            <w:r>
              <w:rPr>
                <w:rFonts w:ascii="仿宋_GB2312" w:eastAsia="仿宋_GB2312" w:hAnsi="宋体" w:hint="eastAsia"/>
                <w:sz w:val="24"/>
              </w:rPr>
              <w:t>齿轮油</w:t>
            </w:r>
          </w:p>
        </w:tc>
        <w:tc>
          <w:tcPr>
            <w:tcW w:w="1329" w:type="dxa"/>
            <w:noWrap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昆仑</w:t>
            </w:r>
          </w:p>
        </w:tc>
        <w:tc>
          <w:tcPr>
            <w:tcW w:w="1650" w:type="dxa"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170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公斤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31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3#</w:t>
            </w:r>
            <w:r>
              <w:rPr>
                <w:rFonts w:ascii="仿宋_GB2312" w:eastAsia="仿宋_GB2312" w:hAnsi="宋体" w:hint="eastAsia"/>
                <w:sz w:val="24"/>
              </w:rPr>
              <w:t>扩散泵油</w:t>
            </w:r>
          </w:p>
        </w:tc>
        <w:tc>
          <w:tcPr>
            <w:tcW w:w="1329" w:type="dxa"/>
            <w:noWrap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惠丰</w:t>
            </w:r>
          </w:p>
        </w:tc>
        <w:tc>
          <w:tcPr>
            <w:tcW w:w="1650" w:type="dxa"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4L/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桶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31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13#</w:t>
            </w:r>
            <w:r>
              <w:rPr>
                <w:rFonts w:ascii="仿宋_GB2312" w:eastAsia="仿宋_GB2312" w:hAnsi="宋体" w:hint="eastAsia"/>
                <w:sz w:val="24"/>
              </w:rPr>
              <w:t>压缩机油</w:t>
            </w:r>
          </w:p>
        </w:tc>
        <w:tc>
          <w:tcPr>
            <w:tcW w:w="1329" w:type="dxa"/>
            <w:noWrap/>
          </w:tcPr>
          <w:p w:rsidR="00152846" w:rsidRDefault="00152846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16L/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桶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31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100#</w:t>
            </w:r>
            <w:r>
              <w:rPr>
                <w:rFonts w:ascii="仿宋_GB2312" w:eastAsia="仿宋_GB2312" w:hAnsi="宋体" w:hint="eastAsia"/>
                <w:sz w:val="24"/>
              </w:rPr>
              <w:t>真空泵油</w:t>
            </w:r>
          </w:p>
        </w:tc>
        <w:tc>
          <w:tcPr>
            <w:tcW w:w="1329" w:type="dxa"/>
            <w:noWrap/>
          </w:tcPr>
          <w:p w:rsidR="00152846" w:rsidRDefault="00152846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170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公斤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331"/>
          <w:jc w:val="center"/>
        </w:trPr>
        <w:tc>
          <w:tcPr>
            <w:tcW w:w="1013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1907" w:type="dxa"/>
            <w:noWrap/>
            <w:vAlign w:val="center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空压机油</w:t>
            </w:r>
          </w:p>
        </w:tc>
        <w:tc>
          <w:tcPr>
            <w:tcW w:w="1329" w:type="dxa"/>
            <w:noWrap/>
          </w:tcPr>
          <w:p w:rsidR="00152846" w:rsidRDefault="00152846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:rsidR="00152846" w:rsidRDefault="00ED1814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4L/</w:t>
            </w:r>
            <w:r>
              <w:rPr>
                <w:rFonts w:ascii="黑体" w:eastAsia="黑体" w:hAnsi="黑体" w:hint="eastAsia"/>
                <w:color w:val="000000" w:themeColor="text1"/>
                <w:kern w:val="0"/>
                <w:szCs w:val="21"/>
              </w:rPr>
              <w:t>桶</w:t>
            </w:r>
          </w:p>
        </w:tc>
        <w:tc>
          <w:tcPr>
            <w:tcW w:w="1403" w:type="dxa"/>
          </w:tcPr>
          <w:p w:rsidR="00152846" w:rsidRDefault="00ED181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桶</w:t>
            </w:r>
          </w:p>
        </w:tc>
        <w:tc>
          <w:tcPr>
            <w:tcW w:w="1603" w:type="dxa"/>
            <w:noWrap/>
            <w:vAlign w:val="center"/>
          </w:tcPr>
          <w:p w:rsidR="00152846" w:rsidRDefault="0015284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52846">
        <w:trPr>
          <w:trHeight w:val="470"/>
          <w:jc w:val="center"/>
        </w:trPr>
        <w:tc>
          <w:tcPr>
            <w:tcW w:w="8905" w:type="dxa"/>
            <w:gridSpan w:val="6"/>
            <w:noWrap/>
            <w:vAlign w:val="center"/>
          </w:tcPr>
          <w:p w:rsidR="00152846" w:rsidRDefault="00ED1814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152846" w:rsidRDefault="00ED1814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3</w:t>
            </w:r>
            <w:r>
              <w:rPr>
                <w:rFonts w:ascii="仿宋_GB2312" w:eastAsia="仿宋_GB2312" w:hAnsi="宋体" w:hint="eastAsia"/>
                <w:sz w:val="24"/>
              </w:rPr>
              <w:t>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</w:tc>
      </w:tr>
    </w:tbl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152846" w:rsidRDefault="00ED181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152846" w:rsidRDefault="00ED181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</w:t>
      </w:r>
      <w:r w:rsidR="00EB2E61">
        <w:rPr>
          <w:rFonts w:ascii="仿宋_GB2312" w:eastAsia="仿宋_GB2312" w:hint="eastAsia"/>
          <w:b/>
          <w:bCs/>
          <w:sz w:val="28"/>
          <w:szCs w:val="28"/>
          <w:u w:val="single"/>
        </w:rPr>
        <w:t>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年度油制品采购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</w:t>
      </w:r>
      <w:r>
        <w:rPr>
          <w:rFonts w:ascii="仿宋_GB2312" w:eastAsia="仿宋_GB2312" w:hint="eastAsia"/>
          <w:b/>
          <w:bCs/>
          <w:sz w:val="28"/>
          <w:szCs w:val="28"/>
        </w:rPr>
        <w:t>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</w:t>
      </w:r>
      <w:r w:rsidR="00EB2E61">
        <w:rPr>
          <w:rFonts w:ascii="仿宋_GB2312" w:eastAsia="仿宋_GB2312" w:hint="eastAsia"/>
          <w:b/>
          <w:bCs/>
          <w:sz w:val="28"/>
          <w:szCs w:val="28"/>
          <w:u w:val="single"/>
        </w:rPr>
        <w:t>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152846" w:rsidRDefault="00ED181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52846" w:rsidRDefault="00ED181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52846" w:rsidRDefault="00152846">
      <w:pPr>
        <w:pStyle w:val="a3"/>
        <w:spacing w:line="480" w:lineRule="exact"/>
        <w:ind w:leftChars="0" w:left="0"/>
        <w:rPr>
          <w:rFonts w:ascii="仿宋_GB2312" w:eastAsia="仿宋_GB2312" w:hAnsi="宋体"/>
          <w:sz w:val="28"/>
          <w:szCs w:val="28"/>
        </w:rPr>
      </w:pPr>
    </w:p>
    <w:p w:rsidR="00152846" w:rsidRDefault="00ED1814">
      <w:pPr>
        <w:pStyle w:val="a3"/>
        <w:wordWrap w:val="0"/>
        <w:spacing w:line="480" w:lineRule="exact"/>
        <w:ind w:leftChars="1504" w:left="3771" w:hangingChars="219" w:hanging="613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152846" w:rsidRDefault="00ED1814">
      <w:pPr>
        <w:spacing w:line="480" w:lineRule="exact"/>
        <w:ind w:leftChars="1504" w:left="3771" w:hangingChars="219" w:hanging="613"/>
        <w:jc w:val="center"/>
      </w:pPr>
      <w:r>
        <w:rPr>
          <w:rFonts w:ascii="仿宋_GB2312" w:eastAsia="仿宋_GB2312" w:hAnsi="宋体" w:hint="eastAsia"/>
          <w:sz w:val="28"/>
          <w:szCs w:val="28"/>
        </w:rPr>
        <w:t>20</w:t>
      </w:r>
      <w:r w:rsidR="00EB2E61">
        <w:rPr>
          <w:rFonts w:ascii="仿宋_GB2312" w:eastAsia="仿宋_GB2312" w:hAnsi="宋体" w:hint="eastAsia"/>
          <w:sz w:val="28"/>
          <w:szCs w:val="28"/>
        </w:rPr>
        <w:t>22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p w:rsidR="00152846" w:rsidRDefault="00152846">
      <w:pPr>
        <w:spacing w:line="340" w:lineRule="exact"/>
      </w:pPr>
    </w:p>
    <w:sectPr w:rsidR="00152846" w:rsidSect="001528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846" w:rsidRDefault="00152846" w:rsidP="00152846">
      <w:r>
        <w:separator/>
      </w:r>
    </w:p>
  </w:endnote>
  <w:endnote w:type="continuationSeparator" w:id="0">
    <w:p w:rsidR="00152846" w:rsidRDefault="00152846" w:rsidP="00152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46" w:rsidRDefault="0015284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46" w:rsidRDefault="0015284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46" w:rsidRDefault="001528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846" w:rsidRDefault="00152846" w:rsidP="00152846">
      <w:r>
        <w:separator/>
      </w:r>
    </w:p>
  </w:footnote>
  <w:footnote w:type="continuationSeparator" w:id="0">
    <w:p w:rsidR="00152846" w:rsidRDefault="00152846" w:rsidP="00152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46" w:rsidRDefault="001528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46" w:rsidRDefault="00152846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846" w:rsidRDefault="001528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2846"/>
    <w:rsid w:val="001553CB"/>
    <w:rsid w:val="001575C5"/>
    <w:rsid w:val="0016063C"/>
    <w:rsid w:val="001704C7"/>
    <w:rsid w:val="00173E1E"/>
    <w:rsid w:val="00177AEB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C57CF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06D7B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4195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2E61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210B491F"/>
    <w:rsid w:val="29BB1370"/>
    <w:rsid w:val="35067992"/>
    <w:rsid w:val="3D813332"/>
    <w:rsid w:val="3EE50EF3"/>
    <w:rsid w:val="49CA5FD9"/>
    <w:rsid w:val="4FE376FC"/>
    <w:rsid w:val="61F81CA9"/>
    <w:rsid w:val="68E40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15284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15284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152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152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152846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152846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152846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152846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1528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0330C4-D971-48C0-A7F6-A29717A2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861</Words>
  <Characters>369</Characters>
  <Application>Microsoft Office Word</Application>
  <DocSecurity>0</DocSecurity>
  <Lines>3</Lines>
  <Paragraphs>2</Paragraphs>
  <ScaleCrop>false</ScaleCrop>
  <Company>Sky123.Org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84</cp:revision>
  <cp:lastPrinted>2020-08-20T09:20:00Z</cp:lastPrinted>
  <dcterms:created xsi:type="dcterms:W3CDTF">2019-11-11T08:33:00Z</dcterms:created>
  <dcterms:modified xsi:type="dcterms:W3CDTF">2022-02-21T09:20:00Z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