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2279"/>
        <w:gridCol w:w="2050"/>
        <w:gridCol w:w="1350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2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0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数量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刚玉莫来石制品（普通型）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刚玉莫来石制品（高温型）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氧化铝空心球制品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1.0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（150型）230*113*65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0.6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（130型）230*113*65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高铝砖</w:t>
            </w:r>
            <w:r>
              <w:rPr>
                <w:rFonts w:hint="eastAsia" w:ascii="宋体" w:hAnsi="宋体"/>
                <w:sz w:val="18"/>
                <w:szCs w:val="18"/>
              </w:rPr>
              <w:t>（含铝≥65%）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230×113×65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氧化铝空心球填料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TN2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煅烧氧化铝粉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120#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刚玉火泥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TM3200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陶瓷料筒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420-72   500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陶瓷搅拌桨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JBJ-8-R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70-650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锆刚玉料盆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AZS-33#WS</w:t>
            </w:r>
            <w:r>
              <w:rPr>
                <w:rFonts w:hint="eastAsia"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ascii="宋体" w:hAnsi="宋体" w:cs="Tahoma"/>
                <w:sz w:val="18"/>
                <w:szCs w:val="18"/>
              </w:rPr>
              <w:t xml:space="preserve"> 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型料盆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搅拌桨</w:t>
            </w:r>
            <w:r>
              <w:rPr>
                <w:rFonts w:ascii="宋体" w:hAnsi="宋体" w:cs="Tahoma"/>
                <w:sz w:val="18"/>
                <w:szCs w:val="18"/>
              </w:rPr>
              <w:t xml:space="preserve"> | </w:t>
            </w: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AZS- 33#PT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AZS-33#WS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AZS-41#WS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料盆空间砖</w:t>
            </w:r>
          </w:p>
        </w:tc>
        <w:tc>
          <w:tcPr>
            <w:tcW w:w="2050" w:type="dxa"/>
            <w:noWrap/>
            <w:vAlign w:val="center"/>
          </w:tcPr>
          <w:p>
            <w:pPr>
              <w:ind w:right="-235" w:rightChars="-112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刚玉莫来石(按需方图纸)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B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平口定制  (按需方图纸)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A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ind w:right="-36" w:rightChars="-17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型锆莫来石</w:t>
            </w:r>
            <w:r>
              <w:rPr>
                <w:rFonts w:ascii="宋体" w:hAnsi="宋体" w:cs="Tahoma"/>
                <w:sz w:val="18"/>
                <w:szCs w:val="18"/>
              </w:rPr>
              <w:t>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锆莫来石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型料筒</w:t>
            </w:r>
            <w:r>
              <w:rPr>
                <w:rFonts w:ascii="宋体" w:hAnsi="宋体" w:cs="Tahoma"/>
                <w:sz w:val="18"/>
                <w:szCs w:val="18"/>
              </w:rPr>
              <w:t xml:space="preserve">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-1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-2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Φ70-650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A67C5C"/>
    <w:rsid w:val="0AEC06BC"/>
    <w:rsid w:val="20D621E2"/>
    <w:rsid w:val="271544B2"/>
    <w:rsid w:val="317E04A8"/>
    <w:rsid w:val="51F61CD4"/>
    <w:rsid w:val="55936E96"/>
    <w:rsid w:val="578707D4"/>
    <w:rsid w:val="5A3D08DF"/>
    <w:rsid w:val="5C741D5A"/>
    <w:rsid w:val="5D566462"/>
    <w:rsid w:val="6BC22287"/>
    <w:rsid w:val="74D13C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2022-03-16T03:20:28Z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88761517462544788A5CEB42B12D92F3</vt:lpwstr>
  </property>
</Properties>
</file>